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5C" w:rsidRPr="00A6784B" w:rsidRDefault="002D34C0" w:rsidP="00940DB9">
      <w:pPr>
        <w:jc w:val="center"/>
        <w:rPr>
          <w:rFonts w:cstheme="minorHAnsi"/>
          <w:sz w:val="24"/>
          <w:szCs w:val="24"/>
        </w:rPr>
      </w:pPr>
      <w:r w:rsidRPr="003345B9">
        <w:rPr>
          <w:rFonts w:cstheme="minorHAnsi"/>
          <w:b/>
          <w:sz w:val="24"/>
          <w:szCs w:val="24"/>
        </w:rPr>
        <w:t>Konzepte des Grammatikunterrichts</w:t>
      </w:r>
    </w:p>
    <w:tbl>
      <w:tblPr>
        <w:tblStyle w:val="MittleresRaster3-Akzent1"/>
        <w:tblW w:w="0" w:type="auto"/>
        <w:tblLayout w:type="fixed"/>
        <w:tblLook w:val="04A0"/>
      </w:tblPr>
      <w:tblGrid>
        <w:gridCol w:w="392"/>
        <w:gridCol w:w="2468"/>
        <w:gridCol w:w="2268"/>
        <w:gridCol w:w="2268"/>
        <w:gridCol w:w="2235"/>
        <w:gridCol w:w="2301"/>
        <w:gridCol w:w="2268"/>
      </w:tblGrid>
      <w:tr w:rsidR="003018A9" w:rsidRPr="00A6784B" w:rsidTr="00A6784B">
        <w:trPr>
          <w:cnfStyle w:val="100000000000"/>
        </w:trPr>
        <w:tc>
          <w:tcPr>
            <w:cnfStyle w:val="001000000000"/>
            <w:tcW w:w="392" w:type="dxa"/>
          </w:tcPr>
          <w:p w:rsidR="007B00CE" w:rsidRPr="00A6784B" w:rsidRDefault="007B00CE" w:rsidP="00A6784B">
            <w:pPr>
              <w:jc w:val="center"/>
              <w:rPr>
                <w:rFonts w:ascii="Arial" w:eastAsia="Arial Unicode MS" w:hAnsi="Arial" w:cs="Arial"/>
                <w:b w:val="0"/>
                <w:sz w:val="16"/>
                <w:szCs w:val="16"/>
              </w:rPr>
            </w:pPr>
          </w:p>
        </w:tc>
        <w:tc>
          <w:tcPr>
            <w:tcW w:w="2468" w:type="dxa"/>
          </w:tcPr>
          <w:p w:rsidR="007B00CE" w:rsidRPr="00A6784B" w:rsidRDefault="007B00CE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formal</w:t>
            </w:r>
          </w:p>
        </w:tc>
        <w:tc>
          <w:tcPr>
            <w:tcW w:w="2268" w:type="dxa"/>
          </w:tcPr>
          <w:p w:rsidR="007B00CE" w:rsidRPr="00A6784B" w:rsidRDefault="007B00CE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operational</w:t>
            </w:r>
          </w:p>
        </w:tc>
        <w:tc>
          <w:tcPr>
            <w:tcW w:w="2268" w:type="dxa"/>
          </w:tcPr>
          <w:p w:rsidR="007B00CE" w:rsidRPr="00A6784B" w:rsidRDefault="007B00CE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systematisch</w:t>
            </w:r>
          </w:p>
        </w:tc>
        <w:tc>
          <w:tcPr>
            <w:tcW w:w="2235" w:type="dxa"/>
          </w:tcPr>
          <w:p w:rsidR="007B00CE" w:rsidRPr="00A6784B" w:rsidRDefault="00AD0729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</w:t>
            </w:r>
            <w:r w:rsidR="007B00CE" w:rsidRPr="00A6784B">
              <w:rPr>
                <w:rFonts w:ascii="Arial" w:eastAsia="Arial Unicode MS" w:hAnsi="Arial" w:cs="Arial"/>
                <w:sz w:val="16"/>
                <w:szCs w:val="16"/>
              </w:rPr>
              <w:t>ituativ</w:t>
            </w:r>
          </w:p>
        </w:tc>
        <w:tc>
          <w:tcPr>
            <w:tcW w:w="2301" w:type="dxa"/>
          </w:tcPr>
          <w:p w:rsidR="007B00CE" w:rsidRPr="00A6784B" w:rsidRDefault="007B00CE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integrativ</w:t>
            </w:r>
          </w:p>
        </w:tc>
        <w:tc>
          <w:tcPr>
            <w:tcW w:w="2268" w:type="dxa"/>
          </w:tcPr>
          <w:p w:rsidR="007B00CE" w:rsidRPr="00A6784B" w:rsidRDefault="00AD0729" w:rsidP="00A6784B">
            <w:pPr>
              <w:jc w:val="center"/>
              <w:cnfStyle w:val="1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</w:t>
            </w:r>
            <w:r w:rsidR="007B00CE" w:rsidRPr="00A6784B">
              <w:rPr>
                <w:rFonts w:ascii="Arial" w:eastAsia="Arial Unicode MS" w:hAnsi="Arial" w:cs="Arial"/>
                <w:sz w:val="16"/>
                <w:szCs w:val="16"/>
              </w:rPr>
              <w:t>unktional</w:t>
            </w:r>
          </w:p>
        </w:tc>
      </w:tr>
      <w:tr w:rsidR="003018A9" w:rsidRPr="00A6784B" w:rsidTr="00A6784B">
        <w:trPr>
          <w:cnfStyle w:val="000000100000"/>
          <w:trHeight w:val="1595"/>
        </w:trPr>
        <w:tc>
          <w:tcPr>
            <w:cnfStyle w:val="001000000000"/>
            <w:tcW w:w="392" w:type="dxa"/>
            <w:textDirection w:val="btLr"/>
          </w:tcPr>
          <w:p w:rsidR="007B00CE" w:rsidRPr="00A6784B" w:rsidRDefault="00D8720C" w:rsidP="00A6784B">
            <w:pPr>
              <w:ind w:left="113" w:right="113"/>
              <w:jc w:val="center"/>
              <w:rPr>
                <w:rFonts w:ascii="Arial" w:eastAsia="Arial Unicode MS" w:hAnsi="Arial" w:cs="Arial"/>
                <w:b w:val="0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b w:val="0"/>
                <w:sz w:val="16"/>
                <w:szCs w:val="16"/>
              </w:rPr>
              <w:t>Lern</w:t>
            </w:r>
            <w:r w:rsidR="00177B72" w:rsidRPr="00A6784B">
              <w:rPr>
                <w:rFonts w:ascii="Arial" w:eastAsia="Arial Unicode MS" w:hAnsi="Arial" w:cs="Arial"/>
                <w:b w:val="0"/>
                <w:sz w:val="16"/>
                <w:szCs w:val="16"/>
              </w:rPr>
              <w:t>zielbereich</w:t>
            </w:r>
          </w:p>
        </w:tc>
        <w:tc>
          <w:tcPr>
            <w:tcW w:w="2468" w:type="dxa"/>
          </w:tcPr>
          <w:p w:rsidR="007B00CE" w:rsidRPr="00A6784B" w:rsidRDefault="001131F9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Aneignung vorgegebener Kategorien und Ordnungsmuster (Satz-, Wort- und Formenlehre)</w:t>
            </w:r>
          </w:p>
        </w:tc>
        <w:tc>
          <w:tcPr>
            <w:tcW w:w="2268" w:type="dxa"/>
          </w:tcPr>
          <w:p w:rsidR="007B00CE" w:rsidRPr="00A6784B" w:rsidRDefault="001131F9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Einbezug von sprachlichen Operationen (Umstell-, Ersatz-, Weglass-, Klangprobe) bezieht grammatische Arbeit auf</w:t>
            </w:r>
            <w:r w:rsidR="00DD1F4D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kognitive Voraussetzungen der Schüler</w:t>
            </w:r>
          </w:p>
        </w:tc>
        <w:tc>
          <w:tcPr>
            <w:tcW w:w="2268" w:type="dxa"/>
          </w:tcPr>
          <w:p w:rsidR="00935703" w:rsidRPr="00A6784B" w:rsidRDefault="00935703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Einsicht in Bau und Struktur der deutschen Sprache</w:t>
            </w:r>
            <w:r w:rsidR="0037155F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durch induktiven </w:t>
            </w:r>
            <w:proofErr w:type="spellStart"/>
            <w:r w:rsidR="0037155F" w:rsidRPr="00A6784B">
              <w:rPr>
                <w:rFonts w:ascii="Arial" w:eastAsia="Arial Unicode MS" w:hAnsi="Arial" w:cs="Arial"/>
                <w:sz w:val="16"/>
                <w:szCs w:val="16"/>
              </w:rPr>
              <w:t>Gr</w:t>
            </w:r>
            <w:proofErr w:type="spellEnd"/>
            <w:r w:rsidR="0037155F" w:rsidRPr="00A6784B">
              <w:rPr>
                <w:rFonts w:ascii="Arial" w:eastAsia="Arial Unicode MS" w:hAnsi="Arial" w:cs="Arial"/>
                <w:sz w:val="16"/>
                <w:szCs w:val="16"/>
              </w:rPr>
              <w:t>-U</w:t>
            </w:r>
          </w:p>
          <w:p w:rsidR="000F713B" w:rsidRPr="00A6784B" w:rsidRDefault="000F713B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Orientierung an formalen Modellbildungen von Sprache</w:t>
            </w:r>
          </w:p>
        </w:tc>
        <w:tc>
          <w:tcPr>
            <w:tcW w:w="2235" w:type="dxa"/>
          </w:tcPr>
          <w:p w:rsidR="00692CD9" w:rsidRPr="00A6784B" w:rsidRDefault="00D8720C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Erarbeitung von</w:t>
            </w:r>
            <w:r w:rsidR="007340FA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Grammatikwissen ausgehend von zufälligen </w:t>
            </w:r>
            <w:r w:rsidR="004D1941" w:rsidRPr="00A6784B">
              <w:rPr>
                <w:rFonts w:ascii="Arial" w:eastAsia="Arial Unicode MS" w:hAnsi="Arial" w:cs="Arial"/>
                <w:sz w:val="16"/>
                <w:szCs w:val="16"/>
              </w:rPr>
              <w:t>Situationen</w:t>
            </w:r>
            <w:r w:rsidR="002C58BE" w:rsidRPr="00A6784B">
              <w:rPr>
                <w:rFonts w:ascii="Arial" w:eastAsia="Arial Unicode MS" w:hAnsi="Arial" w:cs="Arial"/>
                <w:sz w:val="16"/>
                <w:szCs w:val="16"/>
              </w:rPr>
              <w:t>, die im Unterricht durch Schüler entstehen</w:t>
            </w:r>
          </w:p>
          <w:p w:rsidR="0047298D" w:rsidRPr="00A6784B" w:rsidRDefault="0047298D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23548F" w:rsidRPr="00A6784B" w:rsidRDefault="0023548F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Sprachhandlungstheorie = Sprache als Mittel des Handelns</w:t>
            </w:r>
          </w:p>
          <w:p w:rsidR="0023548F" w:rsidRPr="00A6784B" w:rsidRDefault="0023548F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vermittelt zw. situativen u. systematischen Ansatz</w:t>
            </w:r>
          </w:p>
          <w:p w:rsidR="0055605C" w:rsidRPr="00A6784B" w:rsidRDefault="00704313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55605C" w:rsidRPr="00A6784B">
              <w:rPr>
                <w:rFonts w:ascii="Arial" w:eastAsia="Arial Unicode MS" w:hAnsi="Arial" w:cs="Arial"/>
                <w:sz w:val="16"/>
                <w:szCs w:val="16"/>
              </w:rPr>
              <w:t>(</w:t>
            </w:r>
            <w:proofErr w:type="spellStart"/>
            <w:r w:rsidR="00907DC0" w:rsidRPr="00A6784B">
              <w:rPr>
                <w:rFonts w:ascii="Arial" w:eastAsia="Arial Unicode MS" w:hAnsi="Arial" w:cs="Arial"/>
                <w:sz w:val="16"/>
                <w:szCs w:val="16"/>
              </w:rPr>
              <w:t>Zshg</w:t>
            </w:r>
            <w:proofErr w:type="spellEnd"/>
            <w:r w:rsidR="0055605C" w:rsidRPr="00A6784B">
              <w:rPr>
                <w:rFonts w:ascii="Arial" w:eastAsia="Arial Unicode MS" w:hAnsi="Arial" w:cs="Arial"/>
                <w:sz w:val="16"/>
                <w:szCs w:val="16"/>
              </w:rPr>
              <w:t>. grammatischer, lexikalischer Zeichen + pragmatischer Bedeutung)</w:t>
            </w:r>
          </w:p>
          <w:p w:rsidR="0055605C" w:rsidRPr="00A6784B" w:rsidRDefault="0055605C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0AD9" w:rsidRPr="00A6784B" w:rsidRDefault="00367708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Betrachtung der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sprachl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. </w:t>
            </w:r>
            <w:r w:rsidR="00CC6A9D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Mittel unter dem Aspekt ihrer </w:t>
            </w:r>
            <w:r w:rsidR="00E80AD9" w:rsidRPr="00A6784B">
              <w:rPr>
                <w:rFonts w:ascii="Arial" w:eastAsia="Arial Unicode MS" w:hAnsi="Arial" w:cs="Arial"/>
                <w:sz w:val="16"/>
                <w:szCs w:val="16"/>
              </w:rPr>
              <w:t>kommunikativen Leistung</w:t>
            </w:r>
            <w:r w:rsidR="00940DB9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(Pragmatik)</w:t>
            </w:r>
          </w:p>
          <w:p w:rsidR="00E80AD9" w:rsidRPr="00A6784B" w:rsidRDefault="00CC6A9D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Grammatische Elemente als organisierende Zeichen</w:t>
            </w:r>
          </w:p>
          <w:p w:rsidR="0011756A" w:rsidRPr="00A6784B" w:rsidRDefault="0011756A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Zielgerichtete Darstellung eines Problemzusammenhangs wichtig</w:t>
            </w:r>
          </w:p>
        </w:tc>
      </w:tr>
      <w:tr w:rsidR="003018A9" w:rsidRPr="00A6784B" w:rsidTr="00A6784B">
        <w:trPr>
          <w:trHeight w:val="3568"/>
        </w:trPr>
        <w:tc>
          <w:tcPr>
            <w:cnfStyle w:val="001000000000"/>
            <w:tcW w:w="392" w:type="dxa"/>
            <w:textDirection w:val="btLr"/>
          </w:tcPr>
          <w:p w:rsidR="007B00CE" w:rsidRPr="00A6784B" w:rsidRDefault="00D8720C" w:rsidP="00A6784B">
            <w:pPr>
              <w:ind w:left="113" w:right="113"/>
              <w:jc w:val="center"/>
              <w:rPr>
                <w:rFonts w:ascii="Arial" w:eastAsia="Arial Unicode MS" w:hAnsi="Arial" w:cs="Arial"/>
                <w:b w:val="0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b w:val="0"/>
                <w:sz w:val="16"/>
                <w:szCs w:val="16"/>
              </w:rPr>
              <w:t>Ziele/Vorteile</w:t>
            </w:r>
          </w:p>
        </w:tc>
        <w:tc>
          <w:tcPr>
            <w:tcW w:w="2468" w:type="dxa"/>
          </w:tcPr>
          <w:p w:rsidR="007B00CE" w:rsidRPr="00A6784B" w:rsidRDefault="000F713B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Reine Theorievermittlung</w:t>
            </w:r>
          </w:p>
          <w:p w:rsidR="00940DB9" w:rsidRPr="00A6784B" w:rsidRDefault="00D82BC2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Deduktiv: </w:t>
            </w:r>
            <w:r w:rsidR="00940DB9" w:rsidRPr="00A6784B">
              <w:rPr>
                <w:rFonts w:ascii="Arial" w:eastAsia="Arial Unicode MS" w:hAnsi="Arial" w:cs="Arial"/>
                <w:sz w:val="16"/>
                <w:szCs w:val="16"/>
              </w:rPr>
              <w:t>kurze Erklärung eines grammatikalischen Phänomen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s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Anwendung in Übungen</w:t>
            </w:r>
          </w:p>
        </w:tc>
        <w:tc>
          <w:tcPr>
            <w:tcW w:w="2268" w:type="dxa"/>
          </w:tcPr>
          <w:p w:rsidR="00D82BC2" w:rsidRPr="00A6784B" w:rsidRDefault="00D82BC2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Handlungsorientiert mit Bezug auf kognitive Voraussetzungen der Schüler</w:t>
            </w:r>
          </w:p>
          <w:p w:rsidR="00D82BC2" w:rsidRPr="00A6784B" w:rsidRDefault="00D82BC2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Einbezug semantischer und pragmatischer Inhalte:</w:t>
            </w:r>
          </w:p>
          <w:p w:rsidR="007B00CE" w:rsidRPr="00A6784B" w:rsidRDefault="0037155F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="00D82BC2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urch Bearbeitung ganzer Texte wird </w:t>
            </w:r>
            <w:r w:rsidR="00935703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Sprachbewusstheit </w:t>
            </w:r>
            <w:r w:rsidR="00D82BC2" w:rsidRPr="00A6784B">
              <w:rPr>
                <w:rFonts w:ascii="Arial" w:eastAsia="Arial Unicode MS" w:hAnsi="Arial" w:cs="Arial"/>
                <w:sz w:val="16"/>
                <w:szCs w:val="16"/>
              </w:rPr>
              <w:t>und explizites Sprachwissen</w:t>
            </w:r>
            <w:r w:rsidR="00935703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zusammengeführt</w:t>
            </w:r>
          </w:p>
          <w:p w:rsidR="00935703" w:rsidRPr="00A6784B" w:rsidRDefault="00935703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Schüler selbst stellen Distanz zur Sprache her</w:t>
            </w:r>
          </w:p>
          <w:p w:rsidR="00EE1C38" w:rsidRPr="00A6784B" w:rsidRDefault="00EE1C38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72A8A" w:rsidRPr="00A6784B" w:rsidRDefault="0037155F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Induktiv: a</w:t>
            </w:r>
            <w:r w:rsidR="00C72A8A" w:rsidRPr="00A6784B">
              <w:rPr>
                <w:rFonts w:ascii="Arial" w:eastAsia="Arial Unicode MS" w:hAnsi="Arial" w:cs="Arial"/>
                <w:sz w:val="16"/>
                <w:szCs w:val="16"/>
              </w:rPr>
              <w:t>nhand von B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eispielen/</w:t>
            </w:r>
            <w:r w:rsidR="00C72A8A" w:rsidRPr="00A6784B">
              <w:rPr>
                <w:rFonts w:ascii="Arial" w:eastAsia="Arial Unicode MS" w:hAnsi="Arial" w:cs="Arial"/>
                <w:sz w:val="16"/>
                <w:szCs w:val="16"/>
              </w:rPr>
              <w:t>Übungen s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ollen sich </w:t>
            </w:r>
            <w:r w:rsidR="00C72A8A" w:rsidRPr="00A6784B">
              <w:rPr>
                <w:rFonts w:ascii="Arial" w:eastAsia="Arial Unicode MS" w:hAnsi="Arial" w:cs="Arial"/>
                <w:sz w:val="16"/>
                <w:szCs w:val="16"/>
              </w:rPr>
              <w:t>Schü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ler selbstständig </w:t>
            </w:r>
            <w:r w:rsidR="00C72A8A" w:rsidRPr="00A6784B">
              <w:rPr>
                <w:rFonts w:ascii="Arial" w:eastAsia="Arial Unicode MS" w:hAnsi="Arial" w:cs="Arial"/>
                <w:sz w:val="16"/>
                <w:szCs w:val="16"/>
              </w:rPr>
              <w:t>gr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ammatikalische Regeln erarbeiten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Ergebnissicherung/Erklärung durch Lehrer</w:t>
            </w:r>
          </w:p>
          <w:p w:rsidR="00C72A8A" w:rsidRPr="00A6784B" w:rsidRDefault="00C72A8A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Weitergehende </w:t>
            </w:r>
            <w:r w:rsidR="007340FA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Ziele: Vermittlung innerer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Zusammenhänge</w:t>
            </w:r>
            <w:r w:rsidR="007340FA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Förderung des kritisch Denkens</w:t>
            </w:r>
          </w:p>
          <w:p w:rsidR="00C72A8A" w:rsidRPr="00A6784B" w:rsidRDefault="00C72A8A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74C2" w:rsidRPr="00A6784B" w:rsidRDefault="00AF74C2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schülerorientiert</w:t>
            </w:r>
          </w:p>
          <w:p w:rsidR="00D8720C" w:rsidRPr="00A6784B" w:rsidRDefault="002C58BE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Entwicklung von kommunikativen Fähigkeiten</w:t>
            </w:r>
          </w:p>
          <w:p w:rsidR="00E80AD9" w:rsidRPr="00A6784B" w:rsidRDefault="00D8720C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motivierend durch situ</w:t>
            </w:r>
            <w:r w:rsidR="006D3D87" w:rsidRPr="00A6784B">
              <w:rPr>
                <w:rFonts w:ascii="Arial" w:eastAsia="Arial Unicode MS" w:hAnsi="Arial" w:cs="Arial"/>
                <w:sz w:val="16"/>
                <w:szCs w:val="16"/>
              </w:rPr>
              <w:t>ativen Anlass</w:t>
            </w:r>
            <w:r w:rsidR="00E80AD9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für Schüler</w:t>
            </w:r>
          </w:p>
          <w:p w:rsidR="00E80AD9" w:rsidRPr="00A6784B" w:rsidRDefault="00E80AD9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Spontane Art der Grammatikvermittlung</w:t>
            </w:r>
          </w:p>
          <w:p w:rsidR="004D1941" w:rsidRPr="00A6784B" w:rsidRDefault="004D1941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Grammatik wird verknüpft mit anderen Unterrichtszielen</w:t>
            </w:r>
          </w:p>
          <w:p w:rsidR="009C1BE5" w:rsidRPr="00A6784B" w:rsidRDefault="009C1BE5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Aktuelle Sprachverwendung mit Fragen, Problemen, Stärken, Schwächen</w:t>
            </w:r>
          </w:p>
          <w:p w:rsidR="00960F19" w:rsidRPr="00A6784B" w:rsidRDefault="00960F1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Lehrer geht auf Probleme der Schüler ein</w:t>
            </w:r>
          </w:p>
        </w:tc>
        <w:tc>
          <w:tcPr>
            <w:tcW w:w="2301" w:type="dxa"/>
          </w:tcPr>
          <w:p w:rsidR="0023548F" w:rsidRPr="00A6784B" w:rsidRDefault="0023548F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Gr</w:t>
            </w:r>
            <w:proofErr w:type="spellEnd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-U wird vollständig in den Deutschunterricht eingebunden</w:t>
            </w:r>
          </w:p>
          <w:p w:rsidR="00E80AD9" w:rsidRPr="00A6784B" w:rsidRDefault="007340FA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Integration von </w:t>
            </w:r>
            <w:r w:rsidR="00E858D6" w:rsidRPr="00A6784B">
              <w:rPr>
                <w:rFonts w:ascii="Arial" w:eastAsia="Arial Unicode MS" w:hAnsi="Arial" w:cs="Arial"/>
                <w:sz w:val="16"/>
                <w:szCs w:val="16"/>
              </w:rPr>
              <w:t>Lernbereichen</w:t>
            </w:r>
            <w:r w:rsidR="00AF74C2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durch</w:t>
            </w:r>
            <w:r w:rsidR="0011756A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Verknüpfung sprachlichen</w:t>
            </w:r>
            <w:r w:rsidR="00AF74C2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Handeln</w:t>
            </w:r>
            <w:r w:rsidR="0011756A" w:rsidRPr="00A6784B">
              <w:rPr>
                <w:rFonts w:ascii="Arial" w:eastAsia="Arial Unicode MS" w:hAnsi="Arial" w:cs="Arial"/>
                <w:sz w:val="16"/>
                <w:szCs w:val="16"/>
              </w:rPr>
              <w:t>s</w:t>
            </w:r>
            <w:r w:rsidR="00AF74C2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und Analyse</w:t>
            </w:r>
          </w:p>
          <w:p w:rsidR="00907DC0" w:rsidRPr="00A6784B" w:rsidRDefault="00E858D6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funktionale</w:t>
            </w:r>
            <w:r w:rsidR="00E80AD9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Untersuchung von Sprache</w:t>
            </w:r>
          </w:p>
          <w:p w:rsidR="00E22D87" w:rsidRPr="00A6784B" w:rsidRDefault="00AD0C5B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Sprachsystem/Sprachverwendun</w:t>
            </w:r>
            <w:r w:rsidR="00907DC0" w:rsidRPr="00A6784B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="005D67BF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E22D87" w:rsidRPr="00A6784B">
              <w:rPr>
                <w:rFonts w:ascii="Arial" w:eastAsia="Arial Unicode MS" w:hAnsi="Arial" w:cs="Arial"/>
                <w:sz w:val="16"/>
                <w:szCs w:val="16"/>
              </w:rPr>
              <w:t>nicht von zufälligen Gelegenheiten abhängig</w:t>
            </w:r>
          </w:p>
          <w:p w:rsidR="0002195D" w:rsidRPr="00A6784B" w:rsidRDefault="0002195D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Sensibilisierung für Funktion</w:t>
            </w:r>
            <w:r w:rsidR="005D67BF" w:rsidRPr="00A6784B">
              <w:rPr>
                <w:rFonts w:ascii="Arial" w:eastAsia="Arial Unicode MS" w:hAnsi="Arial" w:cs="Arial"/>
                <w:sz w:val="16"/>
                <w:szCs w:val="16"/>
              </w:rPr>
              <w:t>, Komplexität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und Wirkung grammatischer Phänomene</w:t>
            </w:r>
          </w:p>
          <w:p w:rsidR="00960F19" w:rsidRPr="00A6784B" w:rsidRDefault="00960F19" w:rsidP="0023548F">
            <w:pPr>
              <w:autoSpaceDE w:val="0"/>
              <w:autoSpaceDN w:val="0"/>
              <w:adjustRightInd w:val="0"/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4277F9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5 Prinzipien:</w:t>
            </w:r>
          </w:p>
          <w:p w:rsidR="004277F9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Verfremdung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: Bewusstmachen ihres impliziten Wissens durch überraschende Kontexte</w:t>
            </w:r>
          </w:p>
          <w:p w:rsidR="00976826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operative Produktivität: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Glinz´schen</w:t>
            </w:r>
            <w:proofErr w:type="spellEnd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Operationen</w:t>
            </w:r>
          </w:p>
          <w:p w:rsidR="00976826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das genetische Prinzip: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Schüler muss</w:t>
            </w:r>
            <w:r w:rsidR="00B004CF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Genese grammatischer B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egriffe nachvollziehbar werden</w:t>
            </w:r>
          </w:p>
          <w:p w:rsidR="00976826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das funktionale Prinzip: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B004CF" w:rsidRPr="00A6784B">
              <w:rPr>
                <w:rFonts w:ascii="Arial" w:eastAsia="Arial Unicode MS" w:hAnsi="Arial" w:cs="Arial"/>
                <w:sz w:val="16"/>
                <w:szCs w:val="16"/>
              </w:rPr>
              <w:t>Schüler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arbeitet mit Texten, damit </w:t>
            </w:r>
            <w:r w:rsidR="00B004CF" w:rsidRPr="00A6784B">
              <w:rPr>
                <w:rFonts w:ascii="Arial" w:eastAsia="Arial Unicode MS" w:hAnsi="Arial" w:cs="Arial"/>
                <w:sz w:val="16"/>
                <w:szCs w:val="16"/>
              </w:rPr>
              <w:t>Funktionalität grammatischer S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trukturen erkennbar werden</w:t>
            </w:r>
          </w:p>
          <w:p w:rsidR="00A6784B" w:rsidRPr="00A6784B" w:rsidRDefault="004277F9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d</w:t>
            </w:r>
            <w:r w:rsidR="00B004CF" w:rsidRPr="00A6784B">
              <w:rPr>
                <w:rFonts w:ascii="Arial" w:eastAsia="Arial Unicode MS" w:hAnsi="Arial" w:cs="Arial"/>
                <w:i/>
                <w:sz w:val="16"/>
                <w:szCs w:val="16"/>
              </w:rPr>
              <w:t>as integrative Prinzip:</w:t>
            </w:r>
            <w:r w:rsidR="00B004CF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Grammatische Arbeit wird in umfassendere Fragestellungen und Zusammenhä</w:t>
            </w:r>
            <w:r w:rsidR="00A6784B" w:rsidRPr="00A6784B">
              <w:rPr>
                <w:rFonts w:ascii="Arial" w:eastAsia="Arial Unicode MS" w:hAnsi="Arial" w:cs="Arial"/>
                <w:sz w:val="16"/>
                <w:szCs w:val="16"/>
              </w:rPr>
              <w:t>nge gestellt (Sprachproduktion,</w:t>
            </w:r>
          </w:p>
          <w:p w:rsidR="00BF1401" w:rsidRPr="00A6784B" w:rsidRDefault="00B004CF" w:rsidP="0023548F">
            <w:pPr>
              <w:cnfStyle w:val="0000000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Textinterpretation</w:t>
            </w:r>
            <w:r w:rsidR="00A6784B" w:rsidRPr="00A6784B">
              <w:rPr>
                <w:rFonts w:ascii="Arial" w:eastAsia="Arial Unicode MS" w:hAnsi="Arial" w:cs="Arial"/>
                <w:sz w:val="16"/>
                <w:szCs w:val="16"/>
              </w:rPr>
              <w:t>, etc.)</w:t>
            </w:r>
          </w:p>
        </w:tc>
      </w:tr>
      <w:tr w:rsidR="003018A9" w:rsidRPr="00A6784B" w:rsidTr="00A6784B">
        <w:trPr>
          <w:cnfStyle w:val="000000100000"/>
          <w:trHeight w:val="1134"/>
        </w:trPr>
        <w:tc>
          <w:tcPr>
            <w:cnfStyle w:val="001000000000"/>
            <w:tcW w:w="392" w:type="dxa"/>
            <w:textDirection w:val="btLr"/>
          </w:tcPr>
          <w:p w:rsidR="007B00CE" w:rsidRPr="00A6784B" w:rsidRDefault="00D8720C" w:rsidP="00A6784B">
            <w:pPr>
              <w:ind w:left="113" w:right="113"/>
              <w:jc w:val="center"/>
              <w:rPr>
                <w:rFonts w:ascii="Arial" w:eastAsia="Arial Unicode MS" w:hAnsi="Arial" w:cs="Arial"/>
                <w:b w:val="0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b w:val="0"/>
                <w:sz w:val="16"/>
                <w:szCs w:val="16"/>
              </w:rPr>
              <w:t>Nachteile/Kritik</w:t>
            </w:r>
          </w:p>
        </w:tc>
        <w:tc>
          <w:tcPr>
            <w:tcW w:w="2468" w:type="dxa"/>
          </w:tcPr>
          <w:p w:rsidR="00704313" w:rsidRPr="00A6784B" w:rsidRDefault="00D82BC2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Eigeninitiative der Schüler fehlt </w:t>
            </w:r>
            <w:r w:rsidR="001131F9" w:rsidRPr="00A6784B">
              <w:rPr>
                <w:rFonts w:ascii="Arial" w:eastAsia="Arial Unicode MS" w:hAnsi="Arial" w:cs="Arial"/>
                <w:sz w:val="16"/>
                <w:szCs w:val="16"/>
              </w:rPr>
              <w:t>völlig</w:t>
            </w:r>
          </w:p>
          <w:p w:rsidR="00704313" w:rsidRPr="00A6784B" w:rsidRDefault="00704313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Isoliert: keine Anknüpfungspunkte an andere Bereiche des Deutschunterrichts, keine Anwendungsbeispiele</w:t>
            </w:r>
          </w:p>
        </w:tc>
        <w:tc>
          <w:tcPr>
            <w:tcW w:w="2268" w:type="dxa"/>
          </w:tcPr>
          <w:p w:rsidR="007B00CE" w:rsidRPr="00A6784B" w:rsidRDefault="00EE1C38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Ganzer Text ist kontextabhängig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Satzgliederumstellung kann </w:t>
            </w:r>
            <w:proofErr w:type="spellStart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Textsinn</w:t>
            </w:r>
            <w:proofErr w:type="spellEnd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verändern</w:t>
            </w:r>
          </w:p>
          <w:p w:rsidR="00C72A8A" w:rsidRPr="00A6784B" w:rsidRDefault="00C72A8A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Zur Initiierung des Lernwegs der Satzglieder nicht geeignet</w:t>
            </w:r>
          </w:p>
        </w:tc>
        <w:tc>
          <w:tcPr>
            <w:tcW w:w="2268" w:type="dxa"/>
          </w:tcPr>
          <w:p w:rsidR="00D8720C" w:rsidRPr="00A6784B" w:rsidRDefault="00D8720C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formalistisch, ohne Anwendungsnutzen hinsichtlich der sprachlichen Handlungsfähigkeit,</w:t>
            </w:r>
          </w:p>
          <w:p w:rsidR="007B00CE" w:rsidRPr="00A6784B" w:rsidRDefault="00D8720C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produziert „totes Wissen“</w:t>
            </w:r>
          </w:p>
          <w:p w:rsidR="004D1941" w:rsidRPr="00A6784B" w:rsidRDefault="004D1941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Analysen nur an </w:t>
            </w:r>
            <w:r w:rsidR="00940DB9" w:rsidRPr="00A6784B">
              <w:rPr>
                <w:rFonts w:ascii="Arial" w:eastAsia="Arial Unicode MS" w:hAnsi="Arial" w:cs="Arial"/>
                <w:sz w:val="16"/>
                <w:szCs w:val="16"/>
              </w:rPr>
              <w:t>Beispieltexten, keine eigene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Sprachproduktion</w:t>
            </w:r>
          </w:p>
        </w:tc>
        <w:tc>
          <w:tcPr>
            <w:tcW w:w="2235" w:type="dxa"/>
          </w:tcPr>
          <w:p w:rsidR="00E80AD9" w:rsidRPr="00A6784B" w:rsidRDefault="002C58BE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frag</w:t>
            </w:r>
            <w:r w:rsidR="00AF74C2" w:rsidRPr="00A6784B">
              <w:rPr>
                <w:rFonts w:ascii="Arial" w:eastAsia="Arial Unicode MS" w:hAnsi="Arial" w:cs="Arial"/>
                <w:sz w:val="16"/>
                <w:szCs w:val="16"/>
              </w:rPr>
              <w:t>men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tarisch</w:t>
            </w:r>
            <w:r w:rsidR="007340FA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  <w:r w:rsidR="00E80AD9" w:rsidRPr="00A6784B">
              <w:rPr>
                <w:rFonts w:ascii="Arial" w:eastAsia="Arial Unicode MS" w:hAnsi="Arial" w:cs="Arial"/>
                <w:sz w:val="16"/>
                <w:szCs w:val="16"/>
              </w:rPr>
              <w:t>keine curriculare Einbindung</w:t>
            </w:r>
          </w:p>
          <w:p w:rsidR="007B00CE" w:rsidRPr="00A6784B" w:rsidRDefault="00D8720C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Gr</w:t>
            </w:r>
            <w:proofErr w:type="spellEnd"/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-U als</w:t>
            </w:r>
            <w:r w:rsidR="006D3D87"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Gelegenheitsereignis</w:t>
            </w:r>
          </w:p>
          <w:p w:rsidR="009C1BE5" w:rsidRPr="00A6784B" w:rsidRDefault="00A6784B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Sprachtheoretische </w:t>
            </w:r>
            <w:r w:rsidR="009C1BE5" w:rsidRPr="00A6784B">
              <w:rPr>
                <w:rFonts w:ascii="Arial" w:eastAsia="Arial Unicode MS" w:hAnsi="Arial" w:cs="Arial"/>
                <w:sz w:val="16"/>
                <w:szCs w:val="16"/>
              </w:rPr>
              <w:t>Verknüpfung von Grammatik, Pragmatik, Semantik fehlt</w:t>
            </w:r>
          </w:p>
          <w:p w:rsidR="00960F19" w:rsidRPr="00A6784B" w:rsidRDefault="00AD0C5B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Trennung von Sprachverwendung und </w:t>
            </w:r>
            <w:r w:rsidR="00AF74C2" w:rsidRPr="00A6784B">
              <w:rPr>
                <w:rFonts w:ascii="Arial" w:eastAsia="Arial Unicode MS" w:hAnsi="Arial" w:cs="Arial"/>
                <w:sz w:val="16"/>
                <w:szCs w:val="16"/>
              </w:rPr>
              <w:t>Sprachsyste</w:t>
            </w:r>
            <w:r w:rsidR="00367708">
              <w:rPr>
                <w:rFonts w:ascii="Arial" w:eastAsia="Arial Unicode MS" w:hAnsi="Arial" w:cs="Arial"/>
                <w:sz w:val="16"/>
                <w:szCs w:val="16"/>
              </w:rPr>
              <w:t>m</w:t>
            </w:r>
          </w:p>
        </w:tc>
        <w:tc>
          <w:tcPr>
            <w:tcW w:w="2301" w:type="dxa"/>
          </w:tcPr>
          <w:p w:rsidR="00907DC0" w:rsidRPr="00A6784B" w:rsidRDefault="00E858D6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komplizi</w:t>
            </w:r>
            <w:r w:rsidR="005D67BF" w:rsidRPr="00A6784B">
              <w:rPr>
                <w:rFonts w:ascii="Arial" w:eastAsia="Arial Unicode MS" w:hAnsi="Arial" w:cs="Arial"/>
                <w:sz w:val="16"/>
                <w:szCs w:val="16"/>
              </w:rPr>
              <w:t>erte Stoffverteilung/ -auswahl für Lehrer</w:t>
            </w:r>
          </w:p>
          <w:p w:rsidR="00E22D87" w:rsidRPr="00A6784B" w:rsidRDefault="00907DC0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Lernen der Grammatik handlun</w:t>
            </w:r>
            <w:r w:rsidR="0002195D" w:rsidRPr="00A6784B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 xml:space="preserve">sorientiert </w:t>
            </w:r>
            <w:r w:rsidR="005D67BF" w:rsidRPr="00A6784B">
              <w:rPr>
                <w:rFonts w:ascii="Arial" w:eastAsia="Arial Unicode MS" w:hAnsi="Arial" w:cs="Arial"/>
                <w:sz w:val="16"/>
                <w:szCs w:val="16"/>
              </w:rPr>
              <w:t>= Fokus einseitig auf Sprachhandlungen</w:t>
            </w:r>
          </w:p>
          <w:p w:rsidR="00E22D87" w:rsidRPr="00A6784B" w:rsidRDefault="00E22D87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Lernschritte nicht immer sichtbar</w:t>
            </w:r>
          </w:p>
        </w:tc>
        <w:tc>
          <w:tcPr>
            <w:tcW w:w="2268" w:type="dxa"/>
          </w:tcPr>
          <w:p w:rsidR="00D8720C" w:rsidRPr="00A6784B" w:rsidRDefault="00D8720C" w:rsidP="0023548F">
            <w:pPr>
              <w:autoSpaceDE w:val="0"/>
              <w:autoSpaceDN w:val="0"/>
              <w:adjustRightInd w:val="0"/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nicht alle grammatischen Phänomene sind</w:t>
            </w:r>
          </w:p>
          <w:p w:rsidR="007B00CE" w:rsidRPr="00A6784B" w:rsidRDefault="00D8720C" w:rsidP="0023548F">
            <w:pPr>
              <w:cnfStyle w:val="000000100000"/>
              <w:rPr>
                <w:rFonts w:ascii="Arial" w:eastAsia="Arial Unicode MS" w:hAnsi="Arial" w:cs="Arial"/>
                <w:sz w:val="16"/>
                <w:szCs w:val="16"/>
              </w:rPr>
            </w:pPr>
            <w:r w:rsidRPr="00A6784B">
              <w:rPr>
                <w:rFonts w:ascii="Arial" w:eastAsia="Arial Unicode MS" w:hAnsi="Arial" w:cs="Arial"/>
                <w:sz w:val="16"/>
                <w:szCs w:val="16"/>
              </w:rPr>
              <w:t>funktional erfassbar</w:t>
            </w:r>
          </w:p>
        </w:tc>
      </w:tr>
    </w:tbl>
    <w:p w:rsidR="004752C1" w:rsidRDefault="004752C1" w:rsidP="004752C1">
      <w:pPr>
        <w:jc w:val="center"/>
        <w:rPr>
          <w:b/>
          <w:u w:val="double"/>
        </w:rPr>
        <w:sectPr w:rsidR="004752C1" w:rsidSect="002D34C0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D10E2" w:rsidRPr="00F16A17" w:rsidRDefault="001D10E2" w:rsidP="007716A9">
      <w:pPr>
        <w:ind w:left="4956" w:firstLine="708"/>
        <w:rPr>
          <w:rFonts w:cstheme="minorHAnsi"/>
          <w:b/>
          <w:u w:val="double"/>
        </w:rPr>
        <w:sectPr w:rsidR="001D10E2" w:rsidRPr="00F16A17" w:rsidSect="004752C1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F16A17">
        <w:rPr>
          <w:rFonts w:cstheme="minorHAnsi"/>
          <w:b/>
          <w:u w:val="double"/>
        </w:rPr>
        <w:lastRenderedPageBreak/>
        <w:t>Die Grammatik-Werkstatt</w:t>
      </w:r>
    </w:p>
    <w:p w:rsidR="004752C1" w:rsidRPr="001D10E2" w:rsidRDefault="004752C1" w:rsidP="001D10E2">
      <w:pPr>
        <w:rPr>
          <w:rFonts w:ascii="Times New Roman" w:hAnsi="Times New Roman" w:cs="Times New Roman"/>
          <w:b/>
          <w:sz w:val="18"/>
          <w:szCs w:val="18"/>
          <w:u w:val="double"/>
        </w:rPr>
      </w:pPr>
    </w:p>
    <w:p w:rsidR="004752C1" w:rsidRPr="00F16A17" w:rsidRDefault="004752C1" w:rsidP="004752C1">
      <w:pPr>
        <w:pStyle w:val="Listenabsatz"/>
        <w:numPr>
          <w:ilvl w:val="0"/>
          <w:numId w:val="2"/>
        </w:numPr>
        <w:rPr>
          <w:rFonts w:cstheme="minorHAnsi"/>
          <w:b/>
          <w:sz w:val="17"/>
          <w:szCs w:val="17"/>
          <w:u w:val="single"/>
        </w:rPr>
      </w:pPr>
      <w:r w:rsidRPr="00F16A17">
        <w:rPr>
          <w:rFonts w:cstheme="minorHAnsi"/>
          <w:b/>
          <w:sz w:val="17"/>
          <w:szCs w:val="17"/>
          <w:u w:val="single"/>
        </w:rPr>
        <w:t>Was ist eine Grammatik-Werkstatt?</w:t>
      </w:r>
    </w:p>
    <w:p w:rsidR="004752C1" w:rsidRPr="00F16A17" w:rsidRDefault="004752C1" w:rsidP="004752C1">
      <w:pPr>
        <w:pStyle w:val="Listenabsatz"/>
        <w:rPr>
          <w:rFonts w:cstheme="minorHAnsi"/>
          <w:b/>
          <w:sz w:val="17"/>
          <w:szCs w:val="17"/>
          <w:u w:val="single"/>
        </w:rPr>
      </w:pPr>
    </w:p>
    <w:p w:rsidR="004752C1" w:rsidRPr="00F16A17" w:rsidRDefault="004752C1" w:rsidP="004752C1">
      <w:pPr>
        <w:pStyle w:val="Listenabsatz"/>
        <w:numPr>
          <w:ilvl w:val="0"/>
          <w:numId w:val="6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Eine Konzeption grammatischer Arbeit nach Eisenberg und Menzel </w:t>
      </w:r>
      <w:r w:rsidRPr="00F16A17">
        <w:rPr>
          <w:rFonts w:cstheme="minorHAnsi"/>
          <w:sz w:val="17"/>
          <w:szCs w:val="17"/>
        </w:rPr>
        <w:sym w:font="Wingdings" w:char="F0E0"/>
      </w:r>
      <w:r w:rsidRPr="00F16A17">
        <w:rPr>
          <w:rFonts w:cstheme="minorHAnsi"/>
          <w:sz w:val="17"/>
          <w:szCs w:val="17"/>
        </w:rPr>
        <w:t xml:space="preserve"> Ideen zur Modellierung des Grammatikunterrichts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Lehr- und Lernmethode bei der die </w:t>
      </w: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durch geeignete Aufgabenstellungen und Reflexionsphasen innerhalb vorher genau vorbereiteter Materialien selbstständig bestimmte Lernziele und –erfolge erreichen. 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4 Perspektiven sind für die Werkstatt entscheidend: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GU </w:t>
      </w:r>
      <w:r w:rsidRPr="00F16A17">
        <w:rPr>
          <w:rFonts w:cstheme="minorHAnsi"/>
          <w:sz w:val="17"/>
          <w:szCs w:val="17"/>
          <w:u w:val="single"/>
        </w:rPr>
        <w:t>muss</w:t>
      </w:r>
      <w:r w:rsidRPr="00F16A17">
        <w:rPr>
          <w:rFonts w:cstheme="minorHAnsi"/>
          <w:sz w:val="17"/>
          <w:szCs w:val="17"/>
        </w:rPr>
        <w:t xml:space="preserve"> systematisch sein -&gt; muss Einsichten in den Bau der Sprache vermitteln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GU </w:t>
      </w:r>
      <w:r w:rsidRPr="00F16A17">
        <w:rPr>
          <w:rFonts w:cstheme="minorHAnsi"/>
          <w:sz w:val="17"/>
          <w:szCs w:val="17"/>
          <w:u w:val="single"/>
        </w:rPr>
        <w:t>muss</w:t>
      </w:r>
      <w:r w:rsidRPr="00F16A17">
        <w:rPr>
          <w:rFonts w:cstheme="minorHAnsi"/>
          <w:sz w:val="17"/>
          <w:szCs w:val="17"/>
        </w:rPr>
        <w:t xml:space="preserve"> induktiv vorgehen -&gt; erfahrbar machen, wie man zu den Kategorien gelangt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GU </w:t>
      </w:r>
      <w:r w:rsidRPr="00F16A17">
        <w:rPr>
          <w:rFonts w:cstheme="minorHAnsi"/>
          <w:sz w:val="17"/>
          <w:szCs w:val="17"/>
          <w:u w:val="single"/>
        </w:rPr>
        <w:t>muss</w:t>
      </w:r>
      <w:r w:rsidRPr="00F16A17">
        <w:rPr>
          <w:rFonts w:cstheme="minorHAnsi"/>
          <w:sz w:val="17"/>
          <w:szCs w:val="17"/>
        </w:rPr>
        <w:t xml:space="preserve"> funktional sein -&gt; zeigen, welche semantischen, textuellen und kommunikativen Funktionen sie haben können</w:t>
      </w:r>
    </w:p>
    <w:p w:rsidR="004752C1" w:rsidRPr="00F16A17" w:rsidRDefault="004752C1" w:rsidP="004752C1">
      <w:pPr>
        <w:pStyle w:val="Listenabsatz"/>
        <w:numPr>
          <w:ilvl w:val="0"/>
          <w:numId w:val="7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GU </w:t>
      </w:r>
      <w:r w:rsidRPr="00F16A17">
        <w:rPr>
          <w:rFonts w:cstheme="minorHAnsi"/>
          <w:sz w:val="17"/>
          <w:szCs w:val="17"/>
          <w:u w:val="single"/>
        </w:rPr>
        <w:t>muss</w:t>
      </w:r>
      <w:r w:rsidRPr="00F16A17">
        <w:rPr>
          <w:rFonts w:cstheme="minorHAnsi"/>
          <w:sz w:val="17"/>
          <w:szCs w:val="17"/>
        </w:rPr>
        <w:t xml:space="preserve"> integrativ verfahren -&gt; Arbeit an Strukturen und Arbeit an Inhalten oder Sprachsituationen verbinden</w:t>
      </w:r>
    </w:p>
    <w:p w:rsidR="004752C1" w:rsidRPr="00F16A17" w:rsidRDefault="004752C1" w:rsidP="004752C1">
      <w:pPr>
        <w:pStyle w:val="Listenabsatz"/>
        <w:ind w:left="1440"/>
        <w:rPr>
          <w:rFonts w:cstheme="minorHAnsi"/>
          <w:sz w:val="17"/>
          <w:szCs w:val="17"/>
        </w:rPr>
      </w:pPr>
    </w:p>
    <w:p w:rsidR="004752C1" w:rsidRPr="00F16A17" w:rsidRDefault="004752C1" w:rsidP="004752C1">
      <w:pPr>
        <w:pStyle w:val="Listenabsatz"/>
        <w:numPr>
          <w:ilvl w:val="0"/>
          <w:numId w:val="2"/>
        </w:numPr>
        <w:rPr>
          <w:rFonts w:cstheme="minorHAnsi"/>
          <w:b/>
          <w:sz w:val="17"/>
          <w:szCs w:val="17"/>
          <w:u w:val="single"/>
        </w:rPr>
      </w:pPr>
      <w:r w:rsidRPr="00F16A17">
        <w:rPr>
          <w:rFonts w:cstheme="minorHAnsi"/>
          <w:b/>
          <w:sz w:val="17"/>
          <w:szCs w:val="17"/>
          <w:u w:val="single"/>
        </w:rPr>
        <w:t>Arbeitsweise in der Grammatik-Werkstatt:</w:t>
      </w:r>
    </w:p>
    <w:p w:rsidR="004752C1" w:rsidRPr="00F16A17" w:rsidRDefault="004752C1" w:rsidP="004752C1">
      <w:pPr>
        <w:pStyle w:val="Listenabsatz"/>
        <w:rPr>
          <w:rFonts w:cstheme="minorHAnsi"/>
          <w:b/>
          <w:sz w:val="17"/>
          <w:szCs w:val="17"/>
          <w:u w:val="single"/>
        </w:rPr>
      </w:pP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Werkstattunterricht = eine der offensten Unterrichtsformen </w:t>
      </w:r>
      <w:r w:rsidRPr="00F16A17">
        <w:rPr>
          <w:rFonts w:cstheme="minorHAnsi"/>
          <w:sz w:val="17"/>
          <w:szCs w:val="17"/>
        </w:rPr>
        <w:sym w:font="Wingdings" w:char="F0E0"/>
      </w:r>
      <w:r w:rsidRPr="00F16A17">
        <w:rPr>
          <w:rFonts w:cstheme="minorHAnsi"/>
          <w:sz w:val="17"/>
          <w:szCs w:val="17"/>
        </w:rPr>
        <w:t xml:space="preserve"> individuelle Freiräume</w:t>
      </w: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erproben selbst wie man zu einer Grammatik gelangt </w:t>
      </w:r>
      <w:r w:rsidRPr="00F16A17">
        <w:rPr>
          <w:rFonts w:cstheme="minorHAnsi"/>
          <w:sz w:val="17"/>
          <w:szCs w:val="17"/>
        </w:rPr>
        <w:sym w:font="Wingdings" w:char="F0E0"/>
      </w:r>
      <w:r w:rsidRPr="00F16A17">
        <w:rPr>
          <w:rFonts w:cstheme="minorHAnsi"/>
          <w:sz w:val="17"/>
          <w:szCs w:val="17"/>
        </w:rPr>
        <w:t xml:space="preserve"> arbeiten selbst mit Methoden</w:t>
      </w: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experimentieren, bekommen eine Einsicht in den Bau und der Funktion der Sprache </w:t>
      </w:r>
      <w:r w:rsidRPr="00F16A17">
        <w:rPr>
          <w:rFonts w:cstheme="minorHAnsi"/>
          <w:sz w:val="17"/>
          <w:szCs w:val="17"/>
        </w:rPr>
        <w:sym w:font="Wingdings" w:char="F0E0"/>
      </w:r>
      <w:r w:rsidRPr="00F16A17">
        <w:rPr>
          <w:rFonts w:cstheme="minorHAnsi"/>
          <w:sz w:val="17"/>
          <w:szCs w:val="17"/>
        </w:rPr>
        <w:t xml:space="preserve"> tun etwas mit dem Material</w:t>
      </w: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=&gt; denken nicht nur über Sprache nach, sondern experimentieren auch mit Sprache</w:t>
      </w: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Hilfe dabei sind die </w:t>
      </w:r>
      <w:proofErr w:type="spellStart"/>
      <w:r w:rsidRPr="00F16A17">
        <w:rPr>
          <w:rFonts w:cstheme="minorHAnsi"/>
          <w:sz w:val="17"/>
          <w:szCs w:val="17"/>
        </w:rPr>
        <w:t>Glinz’schen</w:t>
      </w:r>
      <w:proofErr w:type="spellEnd"/>
      <w:r w:rsidRPr="00F16A17">
        <w:rPr>
          <w:rFonts w:cstheme="minorHAnsi"/>
          <w:sz w:val="17"/>
          <w:szCs w:val="17"/>
        </w:rPr>
        <w:t xml:space="preserve"> Proben (sprachliche Operationen) = Schlüssel mit dem man zu den Kategorien gelangt (Handwerkszeug)</w:t>
      </w:r>
    </w:p>
    <w:p w:rsidR="004752C1" w:rsidRPr="00F16A17" w:rsidRDefault="004752C1" w:rsidP="004752C1">
      <w:pPr>
        <w:pStyle w:val="Listenabsatz"/>
        <w:numPr>
          <w:ilvl w:val="0"/>
          <w:numId w:val="8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Ausgangsmaterial: Beispielsätze und Texte, in welche Wörter eingesetzt, umgeformt, fortgesetzt usw. werden</w:t>
      </w:r>
    </w:p>
    <w:p w:rsidR="004752C1" w:rsidRDefault="004752C1" w:rsidP="001D10E2">
      <w:pPr>
        <w:rPr>
          <w:rFonts w:cstheme="minorHAnsi"/>
          <w:sz w:val="17"/>
          <w:szCs w:val="17"/>
        </w:rPr>
      </w:pPr>
    </w:p>
    <w:p w:rsidR="00F16A17" w:rsidRPr="00F16A17" w:rsidRDefault="00F16A17" w:rsidP="001D10E2">
      <w:pPr>
        <w:rPr>
          <w:rFonts w:cstheme="minorHAnsi"/>
          <w:sz w:val="17"/>
          <w:szCs w:val="17"/>
        </w:rPr>
      </w:pPr>
    </w:p>
    <w:p w:rsidR="004752C1" w:rsidRPr="00F16A17" w:rsidRDefault="004752C1" w:rsidP="004752C1">
      <w:pPr>
        <w:pStyle w:val="Listenabsatz"/>
        <w:numPr>
          <w:ilvl w:val="0"/>
          <w:numId w:val="2"/>
        </w:numPr>
        <w:rPr>
          <w:rFonts w:cstheme="minorHAnsi"/>
          <w:b/>
          <w:sz w:val="17"/>
          <w:szCs w:val="17"/>
          <w:u w:val="single"/>
        </w:rPr>
      </w:pPr>
      <w:r w:rsidRPr="00F16A17">
        <w:rPr>
          <w:rFonts w:cstheme="minorHAnsi"/>
          <w:b/>
          <w:sz w:val="17"/>
          <w:szCs w:val="17"/>
          <w:u w:val="single"/>
        </w:rPr>
        <w:t>Ziele der Grammatik-Werkstatt:</w:t>
      </w:r>
    </w:p>
    <w:p w:rsidR="004752C1" w:rsidRPr="00F16A17" w:rsidRDefault="004752C1" w:rsidP="004752C1">
      <w:pPr>
        <w:pStyle w:val="Listenabsatz"/>
        <w:rPr>
          <w:rFonts w:cstheme="minorHAnsi"/>
          <w:b/>
          <w:sz w:val="17"/>
          <w:szCs w:val="17"/>
          <w:u w:val="single"/>
        </w:rPr>
      </w:pP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Grundziel: Das Suchen und Finden eigener Lösungsansätze und Lösungswege zu bestimmten Problemstellungen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Herstellen von Kategorien einer Grammatik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Einsicht in den grammatischen Aufbau der Sprache und Verbesserung des Umgangs (Sprache = Mittel und Gegenstand)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Eigenständiges Erarbeiten und Erforschen der Sprache </w:t>
      </w:r>
      <w:r w:rsidRPr="00F16A17">
        <w:rPr>
          <w:rFonts w:cstheme="minorHAnsi"/>
          <w:sz w:val="17"/>
          <w:szCs w:val="17"/>
        </w:rPr>
        <w:sym w:font="Wingdings" w:char="F0E0"/>
      </w:r>
      <w:r w:rsidRPr="00F16A17">
        <w:rPr>
          <w:rFonts w:cstheme="minorHAnsi"/>
          <w:sz w:val="17"/>
          <w:szCs w:val="17"/>
        </w:rPr>
        <w:t xml:space="preserve"> verbessertes Verständnis für Grammatik und Sprache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b/>
          <w:sz w:val="17"/>
          <w:szCs w:val="17"/>
        </w:rPr>
        <w:t xml:space="preserve">Lernpsychologischer Grund: </w:t>
      </w:r>
      <w:r w:rsidRPr="00F16A17">
        <w:rPr>
          <w:rFonts w:cstheme="minorHAnsi"/>
          <w:sz w:val="17"/>
          <w:szCs w:val="17"/>
        </w:rPr>
        <w:t>selbst erarbeitetes Wissen bleibt länger im Gedächtnis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b/>
          <w:sz w:val="17"/>
          <w:szCs w:val="17"/>
        </w:rPr>
        <w:t>Pädagogischer Grund:</w:t>
      </w:r>
      <w:r w:rsidRPr="00F16A17">
        <w:rPr>
          <w:rFonts w:cstheme="minorHAnsi"/>
          <w:sz w:val="17"/>
          <w:szCs w:val="17"/>
        </w:rPr>
        <w:t xml:space="preserve"> </w:t>
      </w: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arbeiten selbstständig, lernen aus Fehlern, erlernen Eigenverantwortung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b/>
          <w:sz w:val="17"/>
          <w:szCs w:val="17"/>
        </w:rPr>
        <w:t>Erkenntnistheoretischer Grund:</w:t>
      </w:r>
      <w:r w:rsidRPr="00F16A17">
        <w:rPr>
          <w:rFonts w:cstheme="minorHAnsi"/>
          <w:sz w:val="17"/>
          <w:szCs w:val="17"/>
        </w:rPr>
        <w:t xml:space="preserve"> </w:t>
      </w: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arbeiten in Ansätzen wissenschaftspropädeutisch als „kleine Sprachforscher“ -&gt; entdecken Sprache und Grammatik selbst</w:t>
      </w:r>
    </w:p>
    <w:p w:rsidR="004752C1" w:rsidRPr="00F16A17" w:rsidRDefault="004752C1" w:rsidP="004752C1">
      <w:pPr>
        <w:pStyle w:val="Listenabsatz"/>
        <w:numPr>
          <w:ilvl w:val="0"/>
          <w:numId w:val="4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b/>
          <w:sz w:val="17"/>
          <w:szCs w:val="17"/>
        </w:rPr>
        <w:t>Anspruch der Grammatik-Werkstatt:</w:t>
      </w:r>
      <w:r w:rsidRPr="00F16A17">
        <w:rPr>
          <w:rFonts w:cstheme="minorHAnsi"/>
          <w:sz w:val="17"/>
          <w:szCs w:val="17"/>
        </w:rPr>
        <w:t xml:space="preserve"> handlungsorientiertes, erfahrungsorientiertes, selbständiges, schülerorientiertes und anwendungsorientiertes Lernen</w:t>
      </w:r>
    </w:p>
    <w:p w:rsidR="004752C1" w:rsidRPr="00F16A17" w:rsidRDefault="004752C1" w:rsidP="004752C1">
      <w:pPr>
        <w:pStyle w:val="Listenabsatz"/>
        <w:ind w:left="1440"/>
        <w:rPr>
          <w:rFonts w:cstheme="minorHAnsi"/>
          <w:sz w:val="17"/>
          <w:szCs w:val="17"/>
        </w:rPr>
      </w:pPr>
    </w:p>
    <w:p w:rsidR="004752C1" w:rsidRPr="00F16A17" w:rsidRDefault="004752C1" w:rsidP="004752C1">
      <w:pPr>
        <w:pStyle w:val="Listenabsatz"/>
        <w:numPr>
          <w:ilvl w:val="0"/>
          <w:numId w:val="2"/>
        </w:numPr>
        <w:rPr>
          <w:rFonts w:cstheme="minorHAnsi"/>
          <w:b/>
          <w:sz w:val="17"/>
          <w:szCs w:val="17"/>
          <w:u w:val="single"/>
        </w:rPr>
      </w:pPr>
      <w:r w:rsidRPr="00F16A17">
        <w:rPr>
          <w:rFonts w:cstheme="minorHAnsi"/>
          <w:b/>
          <w:sz w:val="17"/>
          <w:szCs w:val="17"/>
          <w:u w:val="single"/>
        </w:rPr>
        <w:t>Kritik an der Grammatikwerkstatt:</w:t>
      </w:r>
    </w:p>
    <w:p w:rsidR="004752C1" w:rsidRPr="00F16A17" w:rsidRDefault="004752C1" w:rsidP="004752C1">
      <w:pPr>
        <w:pStyle w:val="Listenabsatz"/>
        <w:numPr>
          <w:ilvl w:val="0"/>
          <w:numId w:val="3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Es lässt sich stets nur eine Grammatik entwickeln, steht bereits vorher fest</w:t>
      </w:r>
    </w:p>
    <w:p w:rsidR="004752C1" w:rsidRPr="00F16A17" w:rsidRDefault="004752C1" w:rsidP="004752C1">
      <w:pPr>
        <w:pStyle w:val="Listenabsatz"/>
        <w:numPr>
          <w:ilvl w:val="0"/>
          <w:numId w:val="3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Einsatz ist problematisch, wenn die Grammatik nur punktuell eine Rolle spielt</w:t>
      </w:r>
    </w:p>
    <w:p w:rsidR="004752C1" w:rsidRPr="00F16A17" w:rsidRDefault="004752C1" w:rsidP="004752C1">
      <w:pPr>
        <w:pStyle w:val="Listenabsatz"/>
        <w:numPr>
          <w:ilvl w:val="0"/>
          <w:numId w:val="3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Sprachliche Phänomene werden isoliert voneinander behandelt und von der eigenen Sprachproduktion getrennt</w:t>
      </w:r>
    </w:p>
    <w:p w:rsidR="004752C1" w:rsidRPr="00F16A17" w:rsidRDefault="004752C1" w:rsidP="004752C1">
      <w:pPr>
        <w:pStyle w:val="Listenabsatz"/>
        <w:numPr>
          <w:ilvl w:val="0"/>
          <w:numId w:val="3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>Hoher Zeitaufwand (intensive Vorbereitung, Nachbereitung etc.)</w:t>
      </w:r>
    </w:p>
    <w:p w:rsidR="00F16A17" w:rsidRPr="00F16A17" w:rsidRDefault="004752C1" w:rsidP="00F16A17">
      <w:pPr>
        <w:pStyle w:val="Listenabsatz"/>
        <w:numPr>
          <w:ilvl w:val="0"/>
          <w:numId w:val="3"/>
        </w:numPr>
        <w:rPr>
          <w:rFonts w:cstheme="minorHAnsi"/>
          <w:sz w:val="17"/>
          <w:szCs w:val="17"/>
        </w:rPr>
      </w:pPr>
      <w:r w:rsidRPr="00F16A17">
        <w:rPr>
          <w:rFonts w:cstheme="minorHAnsi"/>
          <w:sz w:val="17"/>
          <w:szCs w:val="17"/>
        </w:rPr>
        <w:t xml:space="preserve">Starke Schwankungen im Arbeitstempo (da durch </w:t>
      </w:r>
      <w:proofErr w:type="spellStart"/>
      <w:r w:rsidRPr="00F16A17">
        <w:rPr>
          <w:rFonts w:cstheme="minorHAnsi"/>
          <w:sz w:val="17"/>
          <w:szCs w:val="17"/>
        </w:rPr>
        <w:t>SuS</w:t>
      </w:r>
      <w:proofErr w:type="spellEnd"/>
      <w:r w:rsidRPr="00F16A17">
        <w:rPr>
          <w:rFonts w:cstheme="minorHAnsi"/>
          <w:sz w:val="17"/>
          <w:szCs w:val="17"/>
        </w:rPr>
        <w:t xml:space="preserve"> vorgegeben, evtl. Zeitverlust)</w:t>
      </w:r>
    </w:p>
    <w:p w:rsidR="00F16A17" w:rsidRDefault="00F16A17" w:rsidP="00F16A17">
      <w:pPr>
        <w:spacing w:after="0"/>
        <w:rPr>
          <w:rFonts w:cstheme="minorHAnsi"/>
          <w:b/>
          <w:sz w:val="12"/>
          <w:szCs w:val="12"/>
          <w:u w:val="single"/>
        </w:rPr>
        <w:sectPr w:rsidR="00F16A17" w:rsidSect="001D10E2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:rsidR="004752C1" w:rsidRPr="00F16A17" w:rsidRDefault="004752C1" w:rsidP="00F16A17">
      <w:pPr>
        <w:spacing w:after="0"/>
        <w:rPr>
          <w:rFonts w:cstheme="minorHAnsi"/>
          <w:sz w:val="14"/>
          <w:szCs w:val="14"/>
        </w:rPr>
      </w:pPr>
      <w:r w:rsidRPr="00F16A17">
        <w:rPr>
          <w:rFonts w:cstheme="minorHAnsi"/>
          <w:b/>
          <w:sz w:val="14"/>
          <w:szCs w:val="14"/>
          <w:u w:val="single"/>
        </w:rPr>
        <w:lastRenderedPageBreak/>
        <w:t>Quellen:</w:t>
      </w:r>
    </w:p>
    <w:p w:rsidR="004752C1" w:rsidRPr="00F16A17" w:rsidRDefault="004752C1" w:rsidP="00F16A17">
      <w:pPr>
        <w:spacing w:after="0"/>
        <w:rPr>
          <w:rFonts w:cstheme="minorHAnsi"/>
          <w:b/>
          <w:sz w:val="14"/>
          <w:szCs w:val="14"/>
        </w:rPr>
      </w:pPr>
      <w:proofErr w:type="spellStart"/>
      <w:r w:rsidRPr="00F16A17">
        <w:rPr>
          <w:rFonts w:cstheme="minorHAnsi"/>
          <w:sz w:val="14"/>
          <w:szCs w:val="14"/>
        </w:rPr>
        <w:t>Gornik</w:t>
      </w:r>
      <w:proofErr w:type="spellEnd"/>
      <w:r w:rsidRPr="00F16A17">
        <w:rPr>
          <w:rFonts w:cstheme="minorHAnsi"/>
          <w:sz w:val="14"/>
          <w:szCs w:val="14"/>
        </w:rPr>
        <w:t xml:space="preserve">, Hildegard: Methoden des Grammatikunterrichts, in: </w:t>
      </w:r>
      <w:proofErr w:type="spellStart"/>
      <w:r w:rsidRPr="00F16A17">
        <w:rPr>
          <w:rFonts w:cstheme="minorHAnsi"/>
          <w:sz w:val="14"/>
          <w:szCs w:val="14"/>
        </w:rPr>
        <w:t>Bredel</w:t>
      </w:r>
      <w:proofErr w:type="spellEnd"/>
      <w:r w:rsidRPr="00F16A17">
        <w:rPr>
          <w:rFonts w:cstheme="minorHAnsi"/>
          <w:sz w:val="14"/>
          <w:szCs w:val="14"/>
        </w:rPr>
        <w:t xml:space="preserve">, Ursula u.a. (Hgg.): Didaktik der deutschen Sprache, Bd. 2,2. </w:t>
      </w:r>
      <w:proofErr w:type="spellStart"/>
      <w:r w:rsidRPr="00F16A17">
        <w:rPr>
          <w:rFonts w:cstheme="minorHAnsi"/>
          <w:sz w:val="14"/>
          <w:szCs w:val="14"/>
        </w:rPr>
        <w:t>Durchges</w:t>
      </w:r>
      <w:proofErr w:type="spellEnd"/>
      <w:r w:rsidRPr="00F16A17">
        <w:rPr>
          <w:rFonts w:cstheme="minorHAnsi"/>
          <w:sz w:val="14"/>
          <w:szCs w:val="14"/>
        </w:rPr>
        <w:t xml:space="preserve">. </w:t>
      </w:r>
      <w:proofErr w:type="spellStart"/>
      <w:r w:rsidRPr="00F16A17">
        <w:rPr>
          <w:rFonts w:cstheme="minorHAnsi"/>
          <w:sz w:val="14"/>
          <w:szCs w:val="14"/>
        </w:rPr>
        <w:t>Aufl</w:t>
      </w:r>
      <w:proofErr w:type="spellEnd"/>
      <w:r w:rsidRPr="00F16A17">
        <w:rPr>
          <w:rFonts w:cstheme="minorHAnsi"/>
          <w:sz w:val="14"/>
          <w:szCs w:val="14"/>
        </w:rPr>
        <w:t>,. Paderborn u.a. 2007, S.825-826.</w:t>
      </w:r>
    </w:p>
    <w:p w:rsidR="001D10E2" w:rsidRPr="00F16A17" w:rsidRDefault="00103D40" w:rsidP="00F16A17">
      <w:pPr>
        <w:spacing w:after="0"/>
        <w:rPr>
          <w:rFonts w:cstheme="minorHAnsi"/>
          <w:sz w:val="14"/>
          <w:szCs w:val="14"/>
        </w:rPr>
      </w:pPr>
      <w:r w:rsidRPr="00F16A17">
        <w:rPr>
          <w:rFonts w:cstheme="minorHAnsi"/>
          <w:sz w:val="14"/>
          <w:szCs w:val="14"/>
        </w:rPr>
        <w:t xml:space="preserve">Voß-Pauli, Daniele; </w:t>
      </w:r>
      <w:proofErr w:type="spellStart"/>
      <w:r w:rsidRPr="00F16A17">
        <w:rPr>
          <w:rFonts w:cstheme="minorHAnsi"/>
          <w:sz w:val="14"/>
          <w:szCs w:val="14"/>
        </w:rPr>
        <w:t>Kuckhoff</w:t>
      </w:r>
      <w:proofErr w:type="spellEnd"/>
      <w:r w:rsidRPr="00F16A17">
        <w:rPr>
          <w:rFonts w:cstheme="minorHAnsi"/>
          <w:sz w:val="14"/>
          <w:szCs w:val="14"/>
        </w:rPr>
        <w:t>, Ivana: Grammatik-Werkstatt (</w:t>
      </w:r>
      <w:proofErr w:type="spellStart"/>
      <w:r w:rsidRPr="00F16A17">
        <w:rPr>
          <w:rFonts w:cstheme="minorHAnsi"/>
          <w:sz w:val="14"/>
          <w:szCs w:val="14"/>
        </w:rPr>
        <w:t>pdf</w:t>
      </w:r>
      <w:proofErr w:type="spellEnd"/>
      <w:r w:rsidRPr="00F16A17">
        <w:rPr>
          <w:rFonts w:cstheme="minorHAnsi"/>
          <w:sz w:val="14"/>
          <w:szCs w:val="14"/>
        </w:rPr>
        <w:t xml:space="preserve">-Dokument online) verfügbar unter </w:t>
      </w:r>
      <w:r w:rsidR="001D10E2" w:rsidRPr="00F16A17">
        <w:rPr>
          <w:rFonts w:cstheme="minorHAnsi"/>
          <w:sz w:val="14"/>
          <w:szCs w:val="14"/>
        </w:rPr>
        <w:t>http://kw.uni-paderborn.de/fileadmin/kw/institute-einrichtungen/germanistik-und-vergleichende-literaturwissenschaft/germanistik/Personal/Iakushevich/Referat_Grammatikwerkstatt.pdf</w:t>
      </w:r>
    </w:p>
    <w:p w:rsidR="001D10E2" w:rsidRPr="00F16A17" w:rsidRDefault="00F0112E" w:rsidP="00F16A17">
      <w:pPr>
        <w:rPr>
          <w:rFonts w:cstheme="minorHAnsi"/>
          <w:sz w:val="14"/>
          <w:szCs w:val="14"/>
        </w:rPr>
        <w:sectPr w:rsidR="001D10E2" w:rsidRPr="00F16A17" w:rsidSect="00F16A17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proofErr w:type="spellStart"/>
      <w:r w:rsidRPr="00F16A17">
        <w:rPr>
          <w:rFonts w:cstheme="minorHAnsi"/>
          <w:sz w:val="14"/>
          <w:szCs w:val="14"/>
        </w:rPr>
        <w:t>Dierscherl</w:t>
      </w:r>
      <w:proofErr w:type="spellEnd"/>
      <w:r w:rsidRPr="00F16A17">
        <w:rPr>
          <w:rFonts w:cstheme="minorHAnsi"/>
          <w:sz w:val="14"/>
          <w:szCs w:val="14"/>
        </w:rPr>
        <w:t>, Maria; Groß, Alexander: Grammatikwerkstatt (</w:t>
      </w:r>
      <w:proofErr w:type="spellStart"/>
      <w:r w:rsidRPr="00F16A17">
        <w:rPr>
          <w:rFonts w:cstheme="minorHAnsi"/>
          <w:sz w:val="14"/>
          <w:szCs w:val="14"/>
        </w:rPr>
        <w:t>pdf</w:t>
      </w:r>
      <w:proofErr w:type="spellEnd"/>
      <w:r w:rsidRPr="00F16A17">
        <w:rPr>
          <w:rFonts w:cstheme="minorHAnsi"/>
          <w:sz w:val="14"/>
          <w:szCs w:val="14"/>
        </w:rPr>
        <w:t>-Dokument online) verfügbar unter http://www.personal.uni-jena.de/~x1gap</w:t>
      </w:r>
      <w:r w:rsidR="00F16A17" w:rsidRPr="00F16A17">
        <w:rPr>
          <w:rFonts w:cstheme="minorHAnsi"/>
          <w:sz w:val="14"/>
          <w:szCs w:val="14"/>
        </w:rPr>
        <w:t>e/Ortho/Gschule_Proto_090514.pdf</w:t>
      </w:r>
    </w:p>
    <w:p w:rsidR="00367708" w:rsidRPr="004752C1" w:rsidRDefault="00367708" w:rsidP="00F16A17">
      <w:pPr>
        <w:tabs>
          <w:tab w:val="left" w:pos="8188"/>
        </w:tabs>
        <w:rPr>
          <w:rFonts w:cstheme="minorHAnsi"/>
        </w:rPr>
      </w:pPr>
    </w:p>
    <w:sectPr w:rsidR="00367708" w:rsidRPr="004752C1" w:rsidSect="004752C1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BC" w:rsidRDefault="00C07CBC" w:rsidP="00BA3DBD">
      <w:pPr>
        <w:spacing w:after="0" w:line="240" w:lineRule="auto"/>
      </w:pPr>
      <w:r>
        <w:separator/>
      </w:r>
    </w:p>
  </w:endnote>
  <w:endnote w:type="continuationSeparator" w:id="0">
    <w:p w:rsidR="00C07CBC" w:rsidRDefault="00C07CBC" w:rsidP="00B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BC" w:rsidRDefault="00C07CBC" w:rsidP="00BA3DBD">
      <w:pPr>
        <w:spacing w:after="0" w:line="240" w:lineRule="auto"/>
      </w:pPr>
      <w:r>
        <w:separator/>
      </w:r>
    </w:p>
  </w:footnote>
  <w:footnote w:type="continuationSeparator" w:id="0">
    <w:p w:rsidR="00C07CBC" w:rsidRDefault="00C07CBC" w:rsidP="00B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BD" w:rsidRPr="00BA3DBD" w:rsidRDefault="00BA3DBD">
    <w:pPr>
      <w:pStyle w:val="Kopfzeile"/>
      <w:rPr>
        <w:rFonts w:ascii="Arial" w:hAnsi="Arial" w:cs="Arial"/>
        <w:sz w:val="16"/>
        <w:szCs w:val="16"/>
      </w:rPr>
    </w:pPr>
    <w:r w:rsidRPr="00BA3DBD">
      <w:rPr>
        <w:rFonts w:ascii="Arial" w:hAnsi="Arial" w:cs="Arial"/>
        <w:sz w:val="16"/>
        <w:szCs w:val="16"/>
      </w:rPr>
      <w:t>LA Realschule – Einführung in die Didaktik des Deutschen als Erst- und Zweitsprache/LMU</w:t>
    </w:r>
  </w:p>
  <w:p w:rsidR="00BA3DBD" w:rsidRPr="00BA3DBD" w:rsidRDefault="00BA3DBD">
    <w:pPr>
      <w:pStyle w:val="Kopfzeile"/>
      <w:rPr>
        <w:rFonts w:ascii="Arial" w:hAnsi="Arial" w:cs="Arial"/>
        <w:sz w:val="16"/>
        <w:szCs w:val="16"/>
      </w:rPr>
    </w:pPr>
    <w:r w:rsidRPr="00BA3DBD">
      <w:rPr>
        <w:rFonts w:ascii="Arial" w:hAnsi="Arial" w:cs="Arial"/>
        <w:sz w:val="16"/>
        <w:szCs w:val="16"/>
      </w:rPr>
      <w:t>München/Deutschdidaktik, Dozent: Wolfgang Melchior, WS 2011/12</w:t>
    </w:r>
  </w:p>
  <w:p w:rsidR="00BA3DBD" w:rsidRPr="001D10E2" w:rsidRDefault="00BA3DBD">
    <w:pPr>
      <w:pStyle w:val="Kopfzeile"/>
      <w:rPr>
        <w:rFonts w:ascii="Arial" w:hAnsi="Arial" w:cs="Arial"/>
        <w:sz w:val="16"/>
        <w:szCs w:val="16"/>
      </w:rPr>
    </w:pPr>
    <w:r w:rsidRPr="00BA3DBD">
      <w:rPr>
        <w:rFonts w:ascii="Arial" w:hAnsi="Arial" w:cs="Arial"/>
        <w:sz w:val="16"/>
        <w:szCs w:val="16"/>
      </w:rPr>
      <w:t xml:space="preserve">Referenten: Stephanie Bachmann, Bettina </w:t>
    </w:r>
    <w:proofErr w:type="spellStart"/>
    <w:r w:rsidRPr="00BA3DBD">
      <w:rPr>
        <w:rFonts w:ascii="Arial" w:hAnsi="Arial" w:cs="Arial"/>
        <w:sz w:val="16"/>
        <w:szCs w:val="16"/>
      </w:rPr>
      <w:t>Baumer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4D6"/>
    <w:multiLevelType w:val="hybridMultilevel"/>
    <w:tmpl w:val="0016B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69D"/>
    <w:multiLevelType w:val="hybridMultilevel"/>
    <w:tmpl w:val="65F6F3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13248"/>
    <w:multiLevelType w:val="hybridMultilevel"/>
    <w:tmpl w:val="9F98F9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C65EC"/>
    <w:multiLevelType w:val="hybridMultilevel"/>
    <w:tmpl w:val="B802CCE4"/>
    <w:lvl w:ilvl="0" w:tplc="321E09B0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6993"/>
    <w:multiLevelType w:val="hybridMultilevel"/>
    <w:tmpl w:val="86F6F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7F49"/>
    <w:multiLevelType w:val="hybridMultilevel"/>
    <w:tmpl w:val="43E04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D19E0"/>
    <w:multiLevelType w:val="hybridMultilevel"/>
    <w:tmpl w:val="B00A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65B8"/>
    <w:multiLevelType w:val="hybridMultilevel"/>
    <w:tmpl w:val="1AF6D8D6"/>
    <w:lvl w:ilvl="0" w:tplc="476C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64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2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C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9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4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C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6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5C2717"/>
    <w:multiLevelType w:val="hybridMultilevel"/>
    <w:tmpl w:val="D5EAF7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C0"/>
    <w:rsid w:val="0002195D"/>
    <w:rsid w:val="000F713B"/>
    <w:rsid w:val="00103D40"/>
    <w:rsid w:val="001131F9"/>
    <w:rsid w:val="0011756A"/>
    <w:rsid w:val="00177B72"/>
    <w:rsid w:val="001C2DD8"/>
    <w:rsid w:val="001D10E2"/>
    <w:rsid w:val="0023548F"/>
    <w:rsid w:val="0024389F"/>
    <w:rsid w:val="002C58BE"/>
    <w:rsid w:val="002D34C0"/>
    <w:rsid w:val="003018A9"/>
    <w:rsid w:val="003345B9"/>
    <w:rsid w:val="00367708"/>
    <w:rsid w:val="0037155F"/>
    <w:rsid w:val="004277F9"/>
    <w:rsid w:val="0047298D"/>
    <w:rsid w:val="004752C1"/>
    <w:rsid w:val="004911B6"/>
    <w:rsid w:val="004D1941"/>
    <w:rsid w:val="0055605C"/>
    <w:rsid w:val="00592E54"/>
    <w:rsid w:val="005A2ED9"/>
    <w:rsid w:val="005D67BF"/>
    <w:rsid w:val="00692CD9"/>
    <w:rsid w:val="006A49D5"/>
    <w:rsid w:val="006B19F9"/>
    <w:rsid w:val="006D2A03"/>
    <w:rsid w:val="006D3D87"/>
    <w:rsid w:val="006D5C01"/>
    <w:rsid w:val="0070091E"/>
    <w:rsid w:val="00704313"/>
    <w:rsid w:val="007340FA"/>
    <w:rsid w:val="007716A9"/>
    <w:rsid w:val="007A2BB4"/>
    <w:rsid w:val="007B00CE"/>
    <w:rsid w:val="008C120C"/>
    <w:rsid w:val="008E2B83"/>
    <w:rsid w:val="00907DC0"/>
    <w:rsid w:val="00935703"/>
    <w:rsid w:val="00937C4A"/>
    <w:rsid w:val="00940DB9"/>
    <w:rsid w:val="00960F19"/>
    <w:rsid w:val="00976826"/>
    <w:rsid w:val="009C1BE5"/>
    <w:rsid w:val="009D365C"/>
    <w:rsid w:val="00A07715"/>
    <w:rsid w:val="00A6784B"/>
    <w:rsid w:val="00AD0729"/>
    <w:rsid w:val="00AD0C5B"/>
    <w:rsid w:val="00AF74C2"/>
    <w:rsid w:val="00B004CF"/>
    <w:rsid w:val="00B46EA0"/>
    <w:rsid w:val="00B5717A"/>
    <w:rsid w:val="00BA0713"/>
    <w:rsid w:val="00BA3DBD"/>
    <w:rsid w:val="00BF1401"/>
    <w:rsid w:val="00C027AB"/>
    <w:rsid w:val="00C07CBC"/>
    <w:rsid w:val="00C72A8A"/>
    <w:rsid w:val="00CC6A9D"/>
    <w:rsid w:val="00D82BC2"/>
    <w:rsid w:val="00D8720C"/>
    <w:rsid w:val="00DC04F3"/>
    <w:rsid w:val="00DC5819"/>
    <w:rsid w:val="00DD1F4D"/>
    <w:rsid w:val="00E22D87"/>
    <w:rsid w:val="00E80AD9"/>
    <w:rsid w:val="00E858D6"/>
    <w:rsid w:val="00EB2524"/>
    <w:rsid w:val="00EE1C38"/>
    <w:rsid w:val="00F0112E"/>
    <w:rsid w:val="00F16A17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6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A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DBD"/>
  </w:style>
  <w:style w:type="paragraph" w:styleId="Fuzeile">
    <w:name w:val="footer"/>
    <w:basedOn w:val="Standard"/>
    <w:link w:val="FuzeileZchn"/>
    <w:uiPriority w:val="99"/>
    <w:semiHidden/>
    <w:unhideWhenUsed/>
    <w:rsid w:val="00BA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3D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DBD"/>
    <w:rPr>
      <w:rFonts w:ascii="Tahoma" w:hAnsi="Tahoma" w:cs="Tahoma"/>
      <w:sz w:val="16"/>
      <w:szCs w:val="16"/>
    </w:rPr>
  </w:style>
  <w:style w:type="table" w:styleId="MittlereSchattierung2-Akzent5">
    <w:name w:val="Medium Shading 2 Accent 5"/>
    <w:basedOn w:val="NormaleTabelle"/>
    <w:uiPriority w:val="64"/>
    <w:rsid w:val="00A67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A67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4752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3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F2B6-6EB5-4536-B052-A88CE4E3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BB</cp:lastModifiedBy>
  <cp:revision>32</cp:revision>
  <cp:lastPrinted>2011-11-27T11:07:00Z</cp:lastPrinted>
  <dcterms:created xsi:type="dcterms:W3CDTF">2011-11-23T14:50:00Z</dcterms:created>
  <dcterms:modified xsi:type="dcterms:W3CDTF">2011-11-30T20:54:00Z</dcterms:modified>
</cp:coreProperties>
</file>